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ED73A" w14:textId="15F6FECE" w:rsidR="00AD72C1" w:rsidRDefault="00AD72C1" w:rsidP="0782F055">
      <w:pPr>
        <w:spacing w:after="100" w:afterAutospacing="1" w:line="240" w:lineRule="auto"/>
        <w:outlineLvl w:val="0"/>
        <w:rPr>
          <w:rFonts w:ascii="Arial" w:eastAsia="Arial" w:hAnsi="Arial" w:cs="Arial"/>
          <w:b/>
          <w:bCs/>
          <w:color w:val="000000" w:themeColor="text1"/>
          <w:kern w:val="36"/>
          <w:sz w:val="28"/>
          <w:szCs w:val="28"/>
          <w:lang w:eastAsia="en-GB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07AEB9" wp14:editId="23120C90">
            <wp:simplePos x="0" y="0"/>
            <wp:positionH relativeFrom="margin">
              <wp:align>right</wp:align>
            </wp:positionH>
            <wp:positionV relativeFrom="paragraph">
              <wp:posOffset>-325672</wp:posOffset>
            </wp:positionV>
            <wp:extent cx="1424910" cy="980968"/>
            <wp:effectExtent l="0" t="0" r="0" b="0"/>
            <wp:wrapNone/>
            <wp:docPr id="1641381242" name="Picture 1" descr="A group of kids holding a ban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381242" name="Picture 1" descr="A group of kids holding a bann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10" cy="98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0AF">
        <w:rPr>
          <w:rFonts w:ascii="Arial" w:eastAsia="Arial" w:hAnsi="Arial" w:cs="Arial"/>
          <w:b/>
          <w:bCs/>
          <w:color w:val="000000" w:themeColor="text1"/>
          <w:kern w:val="36"/>
          <w:sz w:val="28"/>
          <w:szCs w:val="28"/>
          <w:lang w:eastAsia="en-GB"/>
          <w14:ligatures w14:val="none"/>
        </w:rPr>
        <w:t xml:space="preserve"> </w:t>
      </w:r>
    </w:p>
    <w:p w14:paraId="5BB3A6FA" w14:textId="2D90BB9B" w:rsidR="00AD72C1" w:rsidRPr="00AD72C1" w:rsidRDefault="1A017FBC" w:rsidP="0782F055">
      <w:pPr>
        <w:spacing w:after="100" w:afterAutospacing="1" w:line="240" w:lineRule="auto"/>
        <w:outlineLvl w:val="0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36"/>
          <w:sz w:val="28"/>
          <w:szCs w:val="28"/>
          <w:lang w:eastAsia="en-GB"/>
          <w14:ligatures w14:val="none"/>
        </w:rPr>
        <w:t>11</w:t>
      </w:r>
      <w:r w:rsidRPr="006A33A7">
        <w:rPr>
          <w:rFonts w:ascii="Arial" w:eastAsia="Arial" w:hAnsi="Arial" w:cs="Arial"/>
          <w:color w:val="000000" w:themeColor="text1"/>
          <w:kern w:val="36"/>
          <w:sz w:val="28"/>
          <w:szCs w:val="28"/>
          <w:lang w:eastAsia="en-GB"/>
          <w14:ligatures w14:val="none"/>
        </w:rPr>
        <w:t xml:space="preserve"> </w:t>
      </w:r>
      <w:r w:rsidR="08409240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Environmental </w:t>
      </w:r>
      <w:r w:rsidR="0D7537C9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>s</w:t>
      </w:r>
      <w:r w:rsidR="08409240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ustainability </w:t>
      </w:r>
      <w:r w:rsidR="54C4A85C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>p</w:t>
      </w:r>
      <w:r w:rsidR="08409240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>olicy</w:t>
      </w:r>
      <w:r w:rsidR="009117C0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51470D20" w14:textId="15120F73" w:rsidR="00BB1067" w:rsidRDefault="5DE1AB5F" w:rsidP="00AD72C1">
      <w:pPr>
        <w:pStyle w:val="Heading1"/>
        <w:spacing w:after="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</w:rPr>
        <w:t>Environmental sustainability policy</w:t>
      </w:r>
      <w:r w:rsidR="457A333B" w:rsidRPr="006A33A7">
        <w:rPr>
          <w:rFonts w:ascii="Arial" w:eastAsia="Arial" w:hAnsi="Arial" w:cs="Arial"/>
          <w:color w:val="000000" w:themeColor="text1"/>
          <w:sz w:val="22"/>
          <w:szCs w:val="22"/>
        </w:rPr>
        <w:t xml:space="preserve"> was adopted by </w:t>
      </w:r>
      <w:r w:rsidR="00677124">
        <w:rPr>
          <w:rFonts w:ascii="Arial" w:eastAsia="Arial" w:hAnsi="Arial" w:cs="Arial"/>
          <w:color w:val="000000" w:themeColor="text1"/>
          <w:sz w:val="22"/>
          <w:szCs w:val="22"/>
        </w:rPr>
        <w:t>North Bushey Pre-school</w:t>
      </w:r>
      <w:r w:rsidR="457A333B" w:rsidRPr="006A33A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AD72C1" w:rsidRPr="006A33A7">
        <w:rPr>
          <w:rFonts w:ascii="Arial" w:eastAsia="Arial" w:hAnsi="Arial" w:cs="Arial"/>
          <w:color w:val="000000" w:themeColor="text1"/>
          <w:sz w:val="22"/>
          <w:szCs w:val="22"/>
        </w:rPr>
        <w:t>in</w:t>
      </w:r>
      <w:r w:rsidR="00677124">
        <w:rPr>
          <w:rFonts w:ascii="Arial" w:eastAsia="Arial" w:hAnsi="Arial" w:cs="Arial"/>
          <w:color w:val="000000" w:themeColor="text1"/>
          <w:sz w:val="22"/>
          <w:szCs w:val="22"/>
        </w:rPr>
        <w:t xml:space="preserve"> February 2026.</w:t>
      </w:r>
    </w:p>
    <w:p w14:paraId="76D292A1" w14:textId="77777777" w:rsidR="00AD72C1" w:rsidRPr="00AD72C1" w:rsidRDefault="00AD72C1" w:rsidP="00AD72C1">
      <w:pPr>
        <w:spacing w:after="0" w:line="276" w:lineRule="auto"/>
        <w:rPr>
          <w:lang w:eastAsia="en-GB"/>
        </w:rPr>
      </w:pPr>
    </w:p>
    <w:p w14:paraId="2E6C1AD1" w14:textId="7CA68FB0" w:rsidR="6764C0D8" w:rsidRPr="006A33A7" w:rsidRDefault="50576016" w:rsidP="00AD72C1">
      <w:pPr>
        <w:spacing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The Department for Education (DfE) </w:t>
      </w:r>
      <w:r w:rsidR="024446FB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strategy states that: </w:t>
      </w:r>
      <w:r w:rsidR="024446FB" w:rsidRPr="006A33A7">
        <w:rPr>
          <w:rFonts w:ascii="Arial" w:eastAsia="Arial" w:hAnsi="Arial" w:cs="Arial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‘By 2025, all education settings will have nominated a sustainability</w:t>
      </w:r>
      <w:r w:rsidR="0FEF6007" w:rsidRPr="006A33A7">
        <w:rPr>
          <w:rFonts w:ascii="Arial" w:eastAsia="Arial" w:hAnsi="Arial" w:cs="Arial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lead and put in place a climate action plan’</w:t>
      </w:r>
      <w:r w:rsidR="0FEF6007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  <w:r w:rsidR="1F7037B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The 4 key pillars that represent aspects of addressing climate change to foster a sustainable future are:</w:t>
      </w:r>
    </w:p>
    <w:p w14:paraId="69D04015" w14:textId="33BB86CA" w:rsidR="7B43B233" w:rsidRPr="006A33A7" w:rsidRDefault="1F7037BA" w:rsidP="00AD72C1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Decarbonisation</w:t>
      </w:r>
    </w:p>
    <w:p w14:paraId="07E26944" w14:textId="730635FD" w:rsidR="7B43B233" w:rsidRPr="006A33A7" w:rsidRDefault="1F7037BA" w:rsidP="00AD72C1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Biodiversity</w:t>
      </w:r>
    </w:p>
    <w:p w14:paraId="111BCF93" w14:textId="043DD019" w:rsidR="7B43B233" w:rsidRPr="006A33A7" w:rsidRDefault="1F7037BA" w:rsidP="00AD72C1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Climate education and green careers goals</w:t>
      </w:r>
    </w:p>
    <w:p w14:paraId="0BC928FB" w14:textId="35EB9D97" w:rsidR="7B43B233" w:rsidRPr="006A33A7" w:rsidRDefault="1F7037BA" w:rsidP="00AD72C1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Resilience and adaptation </w:t>
      </w:r>
    </w:p>
    <w:p w14:paraId="66F280BF" w14:textId="77777777" w:rsidR="00677124" w:rsidRPr="00677124" w:rsidRDefault="00677124" w:rsidP="00AD72C1">
      <w:p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For North Bushey Preschool, these pillars guide our sustainability activities:</w:t>
      </w:r>
    </w:p>
    <w:p w14:paraId="00421567" w14:textId="77777777" w:rsidR="00677124" w:rsidRPr="00677124" w:rsidRDefault="00677124" w:rsidP="00AD72C1">
      <w:p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Decarbonisation:</w:t>
      </w:r>
    </w:p>
    <w:p w14:paraId="023BC71F" w14:textId="77777777" w:rsidR="00677124" w:rsidRPr="00677124" w:rsidRDefault="00677124" w:rsidP="00AD72C1">
      <w:pPr>
        <w:numPr>
          <w:ilvl w:val="0"/>
          <w:numId w:val="6"/>
        </w:num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Sharing milk from large bottles with staff and families at the end of the week to reduce packaging waste.</w:t>
      </w:r>
    </w:p>
    <w:p w14:paraId="4A52944E" w14:textId="77777777" w:rsidR="00677124" w:rsidRPr="00677124" w:rsidRDefault="00677124" w:rsidP="00AD72C1">
      <w:pPr>
        <w:numPr>
          <w:ilvl w:val="0"/>
          <w:numId w:val="6"/>
        </w:num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Encouraging parents and families to walk, cycle, or scoot to the setting.</w:t>
      </w:r>
    </w:p>
    <w:p w14:paraId="5D104459" w14:textId="77777777" w:rsidR="00677124" w:rsidRPr="00677124" w:rsidRDefault="00677124" w:rsidP="00AD72C1">
      <w:pPr>
        <w:numPr>
          <w:ilvl w:val="0"/>
          <w:numId w:val="6"/>
        </w:num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Using digital newsletters for weekly updates to reduce paper use.</w:t>
      </w:r>
    </w:p>
    <w:p w14:paraId="541AE3F2" w14:textId="77777777" w:rsidR="00677124" w:rsidRPr="00677124" w:rsidRDefault="00677124" w:rsidP="00AD72C1">
      <w:pPr>
        <w:numPr>
          <w:ilvl w:val="0"/>
          <w:numId w:val="6"/>
        </w:num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Minimising unnecessary printing.</w:t>
      </w:r>
    </w:p>
    <w:p w14:paraId="26A79E0C" w14:textId="77777777" w:rsidR="00677124" w:rsidRPr="00677124" w:rsidRDefault="00677124" w:rsidP="00AD72C1">
      <w:pPr>
        <w:numPr>
          <w:ilvl w:val="0"/>
          <w:numId w:val="6"/>
        </w:num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Encouraging packed lunches and drinks in reusable containers.</w:t>
      </w:r>
    </w:p>
    <w:p w14:paraId="0766F1C1" w14:textId="77777777" w:rsidR="00677124" w:rsidRPr="00677124" w:rsidRDefault="00677124" w:rsidP="00AD72C1">
      <w:pPr>
        <w:numPr>
          <w:ilvl w:val="0"/>
          <w:numId w:val="6"/>
        </w:num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Using biodegradable wipes without plastic.</w:t>
      </w:r>
    </w:p>
    <w:p w14:paraId="13551FDB" w14:textId="77777777" w:rsidR="00677124" w:rsidRPr="00677124" w:rsidRDefault="00677124" w:rsidP="00AD72C1">
      <w:p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Biodiversity:</w:t>
      </w:r>
    </w:p>
    <w:p w14:paraId="43B3C483" w14:textId="77777777" w:rsidR="00677124" w:rsidRPr="00677124" w:rsidRDefault="00677124" w:rsidP="00AD72C1">
      <w:pPr>
        <w:numPr>
          <w:ilvl w:val="0"/>
          <w:numId w:val="7"/>
        </w:num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Sharing in our curriculum the importance of wildlife and caring for the environment.</w:t>
      </w:r>
    </w:p>
    <w:p w14:paraId="6286B905" w14:textId="77777777" w:rsidR="00677124" w:rsidRPr="00677124" w:rsidRDefault="00677124" w:rsidP="00AD72C1">
      <w:pPr>
        <w:numPr>
          <w:ilvl w:val="0"/>
          <w:numId w:val="7"/>
        </w:num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Exploring the natural environment through outdoor play and creative activities.</w:t>
      </w:r>
    </w:p>
    <w:p w14:paraId="6574D014" w14:textId="77777777" w:rsidR="00677124" w:rsidRPr="00677124" w:rsidRDefault="00677124" w:rsidP="00AD72C1">
      <w:pPr>
        <w:numPr>
          <w:ilvl w:val="0"/>
          <w:numId w:val="7"/>
        </w:num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Using natural materials in toys and resources where possible.</w:t>
      </w:r>
    </w:p>
    <w:p w14:paraId="4D5F723F" w14:textId="77777777" w:rsidR="00677124" w:rsidRPr="00677124" w:rsidRDefault="00677124" w:rsidP="00AD72C1">
      <w:pPr>
        <w:numPr>
          <w:ilvl w:val="0"/>
          <w:numId w:val="7"/>
        </w:num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Reusing rainwater for water play on warmer days.</w:t>
      </w:r>
    </w:p>
    <w:p w14:paraId="61AEB2B3" w14:textId="77777777" w:rsidR="00677124" w:rsidRPr="00677124" w:rsidRDefault="00677124" w:rsidP="00AD72C1">
      <w:p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Climate education:</w:t>
      </w:r>
    </w:p>
    <w:p w14:paraId="060A78BD" w14:textId="77777777" w:rsidR="00677124" w:rsidRPr="00677124" w:rsidRDefault="00677124" w:rsidP="00AD72C1">
      <w:pPr>
        <w:numPr>
          <w:ilvl w:val="0"/>
          <w:numId w:val="8"/>
        </w:num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Educating children about recycling, sustainability, and respect for the environment.</w:t>
      </w:r>
    </w:p>
    <w:p w14:paraId="5AC699DD" w14:textId="77777777" w:rsidR="00677124" w:rsidRPr="00677124" w:rsidRDefault="00677124" w:rsidP="00AD72C1">
      <w:pPr>
        <w:numPr>
          <w:ilvl w:val="0"/>
          <w:numId w:val="8"/>
        </w:num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Involving parents in sustainability practices at home and through preschool activities.</w:t>
      </w:r>
    </w:p>
    <w:p w14:paraId="10099DC3" w14:textId="77777777" w:rsidR="00677124" w:rsidRPr="00677124" w:rsidRDefault="00677124" w:rsidP="00AD72C1">
      <w:pPr>
        <w:numPr>
          <w:ilvl w:val="0"/>
          <w:numId w:val="8"/>
        </w:num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Using craft materials that are recycled or brought from home, such as paper and plastic containers.</w:t>
      </w:r>
    </w:p>
    <w:p w14:paraId="5BF5F996" w14:textId="77777777" w:rsidR="00677124" w:rsidRPr="00677124" w:rsidRDefault="00677124" w:rsidP="00AD72C1">
      <w:p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Resilience and adaptation:</w:t>
      </w:r>
    </w:p>
    <w:p w14:paraId="0674CEBB" w14:textId="77777777" w:rsidR="00677124" w:rsidRPr="00677124" w:rsidRDefault="00677124" w:rsidP="00AD72C1">
      <w:pPr>
        <w:numPr>
          <w:ilvl w:val="0"/>
          <w:numId w:val="9"/>
        </w:num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Air-drying all toys, clothing, and resources rather than using tumble dryers.</w:t>
      </w:r>
    </w:p>
    <w:p w14:paraId="4A2B8A3D" w14:textId="77777777" w:rsidR="00677124" w:rsidRPr="00677124" w:rsidRDefault="00677124" w:rsidP="00AD72C1">
      <w:pPr>
        <w:numPr>
          <w:ilvl w:val="0"/>
          <w:numId w:val="9"/>
        </w:num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Reviewing and adjusting food ordering to minimise waste, using seasonal produce whenever possible.</w:t>
      </w:r>
    </w:p>
    <w:p w14:paraId="036329BE" w14:textId="77777777" w:rsidR="00677124" w:rsidRPr="00677124" w:rsidRDefault="00677124" w:rsidP="00AD72C1">
      <w:pPr>
        <w:numPr>
          <w:ilvl w:val="0"/>
          <w:numId w:val="9"/>
        </w:num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Recycling uniforms for new families, with voluntary donations encouraged but not required.</w:t>
      </w:r>
    </w:p>
    <w:p w14:paraId="0E4520DD" w14:textId="77777777" w:rsidR="00677124" w:rsidRPr="00677124" w:rsidRDefault="00677124" w:rsidP="00AD72C1">
      <w:pPr>
        <w:numPr>
          <w:ilvl w:val="0"/>
          <w:numId w:val="9"/>
        </w:num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Accepting second-hand toys and materials from parents.</w:t>
      </w:r>
    </w:p>
    <w:p w14:paraId="0D0A72AA" w14:textId="77777777" w:rsidR="00677124" w:rsidRPr="00677124" w:rsidRDefault="00677124" w:rsidP="00AD72C1">
      <w:pPr>
        <w:numPr>
          <w:ilvl w:val="0"/>
          <w:numId w:val="9"/>
        </w:num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Reducing energy use by turning off lights when not needed.</w:t>
      </w:r>
    </w:p>
    <w:p w14:paraId="64DD95F5" w14:textId="77777777" w:rsidR="00677124" w:rsidRPr="00677124" w:rsidRDefault="00677124" w:rsidP="00AD72C1">
      <w:p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lastRenderedPageBreak/>
        <w:t>Aim:</w:t>
      </w:r>
      <w:r w:rsidRPr="006771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br/>
        <w:t xml:space="preserve">North Bushey Preschool actively promotes environmental sustainability. Our </w:t>
      </w:r>
      <w:r w:rsidRPr="00677124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eco-sustainability lead and Climate Champion</w:t>
      </w:r>
      <w:r w:rsidRPr="006771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 </w:t>
      </w:r>
      <w:proofErr w:type="gramStart"/>
      <w:r w:rsidRPr="006771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is</w:t>
      </w:r>
      <w:proofErr w:type="gramEnd"/>
      <w:r w:rsidRPr="006771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 </w:t>
      </w:r>
      <w:r w:rsidRPr="00677124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Hayley Downes</w:t>
      </w:r>
      <w:r w:rsidRPr="006771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.</w:t>
      </w:r>
    </w:p>
    <w:p w14:paraId="23CECCAB" w14:textId="77777777" w:rsidR="00677124" w:rsidRPr="00677124" w:rsidRDefault="00677124" w:rsidP="00AD72C1">
      <w:p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Changing perspectives – at North Bushey Preschool we will:</w:t>
      </w:r>
    </w:p>
    <w:p w14:paraId="4F8E8ED7" w14:textId="77777777" w:rsidR="00677124" w:rsidRPr="00677124" w:rsidRDefault="00677124" w:rsidP="00AD72C1">
      <w:pPr>
        <w:numPr>
          <w:ilvl w:val="0"/>
          <w:numId w:val="10"/>
        </w:num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Educate ourselves, our children, and our families on what sustainability means and how to respect our planet.</w:t>
      </w:r>
    </w:p>
    <w:p w14:paraId="2B0ABC54" w14:textId="77777777" w:rsidR="00677124" w:rsidRPr="00677124" w:rsidRDefault="00677124" w:rsidP="00AD72C1">
      <w:pPr>
        <w:numPr>
          <w:ilvl w:val="0"/>
          <w:numId w:val="10"/>
        </w:num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Weave sustainability into daily practices and decision-making.</w:t>
      </w:r>
    </w:p>
    <w:p w14:paraId="55E79D69" w14:textId="77777777" w:rsidR="00677124" w:rsidRPr="00677124" w:rsidRDefault="00677124" w:rsidP="00AD72C1">
      <w:pPr>
        <w:numPr>
          <w:ilvl w:val="0"/>
          <w:numId w:val="10"/>
        </w:num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Display and communicate our sustainability policy to inform and inspire others.</w:t>
      </w:r>
    </w:p>
    <w:p w14:paraId="318E9625" w14:textId="77777777" w:rsidR="00677124" w:rsidRPr="00677124" w:rsidRDefault="00677124" w:rsidP="00AD72C1">
      <w:p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Objectives:</w:t>
      </w:r>
      <w:r w:rsidRPr="006771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br/>
        <w:t>At North Bushey Preschool, we are committed to protecting the planet for future generations by:</w:t>
      </w:r>
    </w:p>
    <w:p w14:paraId="4622CA7B" w14:textId="77777777" w:rsidR="00677124" w:rsidRPr="00677124" w:rsidRDefault="00677124" w:rsidP="00AD72C1">
      <w:pPr>
        <w:numPr>
          <w:ilvl w:val="0"/>
          <w:numId w:val="11"/>
        </w:num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Reducing the use of plastics, including single-use plastics.</w:t>
      </w:r>
    </w:p>
    <w:p w14:paraId="3FBE9DA3" w14:textId="77777777" w:rsidR="00677124" w:rsidRPr="00677124" w:rsidRDefault="00677124" w:rsidP="00AD72C1">
      <w:pPr>
        <w:numPr>
          <w:ilvl w:val="0"/>
          <w:numId w:val="11"/>
        </w:num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Cutting down on waste through the principles of </w:t>
      </w:r>
      <w:r w:rsidRPr="00677124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Reduce, Reuse, Recycle</w:t>
      </w:r>
      <w:r w:rsidRPr="006771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.</w:t>
      </w:r>
    </w:p>
    <w:p w14:paraId="0EB23E99" w14:textId="77777777" w:rsidR="00677124" w:rsidRPr="00677124" w:rsidRDefault="00677124" w:rsidP="00AD72C1">
      <w:pPr>
        <w:numPr>
          <w:ilvl w:val="0"/>
          <w:numId w:val="11"/>
        </w:num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Minimising food waste by careful planning and seasonal choices.</w:t>
      </w:r>
    </w:p>
    <w:p w14:paraId="671838E3" w14:textId="77777777" w:rsidR="00677124" w:rsidRPr="00677124" w:rsidRDefault="00677124" w:rsidP="00AD72C1">
      <w:pPr>
        <w:numPr>
          <w:ilvl w:val="0"/>
          <w:numId w:val="11"/>
        </w:num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Encouraging children and families to care for the world around them.</w:t>
      </w:r>
    </w:p>
    <w:p w14:paraId="274B5D58" w14:textId="77777777" w:rsidR="00677124" w:rsidRPr="00677124" w:rsidRDefault="00677124" w:rsidP="00AD72C1">
      <w:pPr>
        <w:numPr>
          <w:ilvl w:val="0"/>
          <w:numId w:val="11"/>
        </w:num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Developing understanding and positive attitudes toward sustainable practices in children, staff, and families.</w:t>
      </w:r>
    </w:p>
    <w:p w14:paraId="1148BCA2" w14:textId="77777777" w:rsidR="00677124" w:rsidRPr="00677124" w:rsidRDefault="00677124" w:rsidP="00AD72C1">
      <w:p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Embedding sustainability into daily life and the curriculum:</w:t>
      </w:r>
    </w:p>
    <w:p w14:paraId="2E794727" w14:textId="77777777" w:rsidR="00677124" w:rsidRPr="00677124" w:rsidRDefault="00677124" w:rsidP="00AD72C1">
      <w:pPr>
        <w:numPr>
          <w:ilvl w:val="0"/>
          <w:numId w:val="12"/>
        </w:num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Sharing milk, reusing craft materials, and promoting reusable containers for lunches and drinks.</w:t>
      </w:r>
    </w:p>
    <w:p w14:paraId="7DAB74C3" w14:textId="77777777" w:rsidR="00677124" w:rsidRPr="00677124" w:rsidRDefault="00677124" w:rsidP="00AD72C1">
      <w:pPr>
        <w:numPr>
          <w:ilvl w:val="0"/>
          <w:numId w:val="12"/>
        </w:num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Using natural resources carefully, including water and energy.</w:t>
      </w:r>
    </w:p>
    <w:p w14:paraId="35AB55A0" w14:textId="77777777" w:rsidR="00677124" w:rsidRPr="00677124" w:rsidRDefault="00677124" w:rsidP="00AD72C1">
      <w:pPr>
        <w:numPr>
          <w:ilvl w:val="0"/>
          <w:numId w:val="12"/>
        </w:num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Recycling uniforms, toys, and paper wherever possible.</w:t>
      </w:r>
    </w:p>
    <w:p w14:paraId="0900AD7A" w14:textId="77777777" w:rsidR="00677124" w:rsidRPr="00677124" w:rsidRDefault="00677124" w:rsidP="00AD72C1">
      <w:pPr>
        <w:numPr>
          <w:ilvl w:val="0"/>
          <w:numId w:val="12"/>
        </w:num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Air-drying all clothing and toys.</w:t>
      </w:r>
    </w:p>
    <w:p w14:paraId="7A0BC655" w14:textId="77777777" w:rsidR="00677124" w:rsidRPr="00677124" w:rsidRDefault="00677124" w:rsidP="00AD72C1">
      <w:pPr>
        <w:numPr>
          <w:ilvl w:val="0"/>
          <w:numId w:val="12"/>
        </w:num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Encouraging the use of biodegradable wipes and avoiding plastic where alternatives exist.</w:t>
      </w:r>
    </w:p>
    <w:p w14:paraId="30C4A0BE" w14:textId="77777777" w:rsidR="00677124" w:rsidRPr="00677124" w:rsidRDefault="00677124" w:rsidP="00AD72C1">
      <w:pPr>
        <w:numPr>
          <w:ilvl w:val="0"/>
          <w:numId w:val="12"/>
        </w:num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Exploring wildlife and natural environments as part of the children’s learning and play.</w:t>
      </w:r>
    </w:p>
    <w:p w14:paraId="0257683A" w14:textId="77777777" w:rsidR="00677124" w:rsidRPr="00677124" w:rsidRDefault="00677124" w:rsidP="00AD72C1">
      <w:pPr>
        <w:numPr>
          <w:ilvl w:val="0"/>
          <w:numId w:val="12"/>
        </w:numPr>
        <w:spacing w:beforeAutospacing="1" w:after="0" w:line="276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7712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Involving families in sustainability efforts through newsletters and requests for recycled materials.</w:t>
      </w:r>
    </w:p>
    <w:p w14:paraId="6D7ABCEA" w14:textId="6E14E74B" w:rsidR="3349CFF4" w:rsidRPr="002C4057" w:rsidRDefault="3349CFF4" w:rsidP="00AD72C1">
      <w:pPr>
        <w:spacing w:beforeAutospacing="1" w:after="0" w:line="276" w:lineRule="auto"/>
        <w:rPr>
          <w:rFonts w:ascii="Arial" w:eastAsia="Arial" w:hAnsi="Arial" w:cs="Arial"/>
          <w:b/>
          <w:bCs/>
          <w:color w:val="000000" w:themeColor="text1"/>
          <w:lang w:eastAsia="en-GB"/>
        </w:rPr>
      </w:pPr>
      <w:r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>References</w:t>
      </w:r>
    </w:p>
    <w:p w14:paraId="39AB65D8" w14:textId="06C039D5" w:rsidR="7B17C293" w:rsidRPr="006A33A7" w:rsidRDefault="7B17C293" w:rsidP="00AD72C1">
      <w:pPr>
        <w:spacing w:beforeAutospacing="1" w:after="0" w:line="276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 xml:space="preserve">The Department for Education's </w:t>
      </w:r>
      <w:r w:rsidR="62D20E5C" w:rsidRPr="006A33A7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Sustainability and climate change strategy:</w:t>
      </w:r>
    </w:p>
    <w:p w14:paraId="2F7D8872" w14:textId="1CAD1548" w:rsidR="217761B7" w:rsidRPr="006A33A7" w:rsidRDefault="217761B7" w:rsidP="00AD72C1">
      <w:pPr>
        <w:spacing w:beforeAutospacing="1" w:after="0" w:line="276" w:lineRule="auto"/>
        <w:rPr>
          <w:color w:val="000000" w:themeColor="text1"/>
        </w:rPr>
      </w:pPr>
      <w:hyperlink r:id="rId11">
        <w:r w:rsidRPr="006A33A7">
          <w:rPr>
            <w:rStyle w:val="Hyperlink"/>
            <w:rFonts w:ascii="Arial" w:eastAsia="Arial" w:hAnsi="Arial" w:cs="Arial"/>
            <w:color w:val="000000" w:themeColor="text1"/>
            <w:sz w:val="22"/>
            <w:szCs w:val="22"/>
          </w:rPr>
          <w:t>https://www.gov.uk/government/publications/sustainability-and-climate-change-strategy/sustainability-and-climate-change-a-strategy-for-the-education-and-childrens-services-systems</w:t>
        </w:r>
      </w:hyperlink>
    </w:p>
    <w:sectPr w:rsidR="217761B7" w:rsidRPr="006A33A7" w:rsidSect="00AD72C1">
      <w:headerReference w:type="default" r:id="rId12"/>
      <w:footerReference w:type="default" r:id="rId13"/>
      <w:pgSz w:w="11906" w:h="16838"/>
      <w:pgMar w:top="720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5E50A" w14:textId="77777777" w:rsidR="00D13937" w:rsidRDefault="00D13937">
      <w:pPr>
        <w:spacing w:after="0" w:line="240" w:lineRule="auto"/>
      </w:pPr>
      <w:r>
        <w:separator/>
      </w:r>
    </w:p>
  </w:endnote>
  <w:endnote w:type="continuationSeparator" w:id="0">
    <w:p w14:paraId="5E6AB223" w14:textId="77777777" w:rsidR="00D13937" w:rsidRDefault="00D13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4C8F" w14:textId="6670B197" w:rsidR="0782F055" w:rsidRDefault="0782F055"/>
  <w:tbl>
    <w:tblPr>
      <w:tblW w:w="11705" w:type="dxa"/>
      <w:tblLayout w:type="fixed"/>
      <w:tblLook w:val="06A0" w:firstRow="1" w:lastRow="0" w:firstColumn="1" w:lastColumn="0" w:noHBand="1" w:noVBand="1"/>
    </w:tblPr>
    <w:tblGrid>
      <w:gridCol w:w="10490"/>
      <w:gridCol w:w="855"/>
      <w:gridCol w:w="360"/>
    </w:tblGrid>
    <w:tr w:rsidR="0782F055" w14:paraId="6A5B022A" w14:textId="77777777" w:rsidTr="00AD72C1">
      <w:trPr>
        <w:trHeight w:val="300"/>
      </w:trPr>
      <w:tc>
        <w:tcPr>
          <w:tcW w:w="10490" w:type="dxa"/>
        </w:tcPr>
        <w:p w14:paraId="454C5C43" w14:textId="3B13AC11" w:rsidR="00AD72C1" w:rsidRPr="0065439D" w:rsidRDefault="00AD72C1" w:rsidP="00AD72C1">
          <w:pPr>
            <w:pStyle w:val="Footer"/>
            <w:rPr>
              <w:rFonts w:ascii="Arial" w:hAnsi="Arial" w:cs="Arial"/>
              <w:i/>
              <w:iCs/>
              <w:color w:val="404040" w:themeColor="text1" w:themeTint="BF"/>
              <w:sz w:val="22"/>
              <w:szCs w:val="22"/>
            </w:rPr>
          </w:pPr>
          <w:r w:rsidRPr="0065439D">
            <w:rPr>
              <w:rFonts w:ascii="Arial" w:hAnsi="Arial" w:cs="Arial"/>
              <w:i/>
              <w:iCs/>
              <w:color w:val="404040" w:themeColor="text1" w:themeTint="BF"/>
              <w:sz w:val="22"/>
              <w:szCs w:val="22"/>
            </w:rPr>
            <w:ptab w:relativeTo="margin" w:alignment="right" w:leader="none"/>
          </w:r>
          <w:r w:rsidRPr="0065439D">
            <w:rPr>
              <w:rFonts w:ascii="Arial" w:hAnsi="Arial" w:cs="Arial"/>
              <w:i/>
              <w:iCs/>
              <w:color w:val="404040" w:themeColor="text1" w:themeTint="BF"/>
              <w:sz w:val="22"/>
              <w:szCs w:val="22"/>
            </w:rPr>
            <w:t xml:space="preserve">NBP – </w:t>
          </w:r>
          <w:r>
            <w:rPr>
              <w:rFonts w:ascii="Arial" w:hAnsi="Arial" w:cs="Arial"/>
              <w:i/>
              <w:iCs/>
              <w:color w:val="404040" w:themeColor="text1" w:themeTint="BF"/>
              <w:sz w:val="22"/>
              <w:szCs w:val="22"/>
            </w:rPr>
            <w:t>February 2026</w:t>
          </w:r>
        </w:p>
        <w:p w14:paraId="247AAB5C" w14:textId="3FB513A0" w:rsidR="0782F055" w:rsidRDefault="0782F055" w:rsidP="0782F055">
          <w:pPr>
            <w:pStyle w:val="Footer"/>
            <w:tabs>
              <w:tab w:val="center" w:pos="4513"/>
              <w:tab w:val="right" w:pos="9026"/>
            </w:tabs>
          </w:pPr>
          <w:r w:rsidRPr="0782F055">
            <w:rPr>
              <w:rFonts w:ascii="Arial" w:eastAsia="Arial" w:hAnsi="Arial" w:cs="Arial"/>
              <w:i/>
              <w:iCs/>
              <w:color w:val="FF0000"/>
              <w:sz w:val="20"/>
              <w:szCs w:val="20"/>
            </w:rPr>
            <w:t>  </w:t>
          </w:r>
        </w:p>
        <w:p w14:paraId="0BE24B68" w14:textId="55E67E11" w:rsidR="0782F055" w:rsidRDefault="0782F055" w:rsidP="0782F055">
          <w:pPr>
            <w:pStyle w:val="Header"/>
            <w:ind w:left="-115"/>
          </w:pPr>
        </w:p>
      </w:tc>
      <w:tc>
        <w:tcPr>
          <w:tcW w:w="855" w:type="dxa"/>
        </w:tcPr>
        <w:p w14:paraId="7A2399A3" w14:textId="463922CA" w:rsidR="0782F055" w:rsidRDefault="0782F055" w:rsidP="0782F055">
          <w:pPr>
            <w:pStyle w:val="Header"/>
            <w:jc w:val="center"/>
          </w:pPr>
        </w:p>
      </w:tc>
      <w:tc>
        <w:tcPr>
          <w:tcW w:w="360" w:type="dxa"/>
        </w:tcPr>
        <w:p w14:paraId="3881F678" w14:textId="7B55910D" w:rsidR="0782F055" w:rsidRDefault="0782F055" w:rsidP="00AD72C1">
          <w:pPr>
            <w:pStyle w:val="Header"/>
            <w:ind w:right="-115"/>
          </w:pPr>
        </w:p>
      </w:tc>
    </w:tr>
  </w:tbl>
  <w:p w14:paraId="5BC51466" w14:textId="5577463A" w:rsidR="0782F055" w:rsidRDefault="0782F055" w:rsidP="0782F0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FAD46" w14:textId="77777777" w:rsidR="00D13937" w:rsidRDefault="00D13937">
      <w:pPr>
        <w:spacing w:after="0" w:line="240" w:lineRule="auto"/>
      </w:pPr>
      <w:r>
        <w:separator/>
      </w:r>
    </w:p>
  </w:footnote>
  <w:footnote w:type="continuationSeparator" w:id="0">
    <w:p w14:paraId="0D83F5EA" w14:textId="77777777" w:rsidR="00D13937" w:rsidRDefault="00D13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782F055" w14:paraId="6A332E0C" w14:textId="77777777" w:rsidTr="0782F055">
      <w:trPr>
        <w:trHeight w:val="300"/>
      </w:trPr>
      <w:tc>
        <w:tcPr>
          <w:tcW w:w="3485" w:type="dxa"/>
        </w:tcPr>
        <w:p w14:paraId="47DBDCFC" w14:textId="0BEC904C" w:rsidR="0782F055" w:rsidRDefault="0782F055" w:rsidP="0782F055">
          <w:pPr>
            <w:pStyle w:val="Header"/>
            <w:ind w:left="-115"/>
          </w:pPr>
        </w:p>
      </w:tc>
      <w:tc>
        <w:tcPr>
          <w:tcW w:w="3485" w:type="dxa"/>
        </w:tcPr>
        <w:p w14:paraId="499696B5" w14:textId="6A780B76" w:rsidR="0782F055" w:rsidRDefault="0782F055" w:rsidP="0782F055">
          <w:pPr>
            <w:pStyle w:val="Header"/>
            <w:jc w:val="center"/>
          </w:pPr>
        </w:p>
      </w:tc>
      <w:tc>
        <w:tcPr>
          <w:tcW w:w="3485" w:type="dxa"/>
        </w:tcPr>
        <w:p w14:paraId="07AE6B74" w14:textId="2268F9E3" w:rsidR="0782F055" w:rsidRDefault="0782F055" w:rsidP="0782F055">
          <w:pPr>
            <w:pStyle w:val="Header"/>
            <w:ind w:right="-115"/>
            <w:jc w:val="right"/>
          </w:pPr>
        </w:p>
      </w:tc>
    </w:tr>
  </w:tbl>
  <w:p w14:paraId="1FB4BDE4" w14:textId="2D4F0BFE" w:rsidR="0782F055" w:rsidRDefault="0782F055" w:rsidP="0782F0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6841"/>
    <w:multiLevelType w:val="multilevel"/>
    <w:tmpl w:val="99AC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56898"/>
    <w:multiLevelType w:val="multilevel"/>
    <w:tmpl w:val="9AFA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6122A"/>
    <w:multiLevelType w:val="multilevel"/>
    <w:tmpl w:val="3620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A20EF"/>
    <w:multiLevelType w:val="multilevel"/>
    <w:tmpl w:val="6A50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956C78"/>
    <w:multiLevelType w:val="multilevel"/>
    <w:tmpl w:val="07E2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B8569B"/>
    <w:multiLevelType w:val="multilevel"/>
    <w:tmpl w:val="6D3E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202498"/>
    <w:multiLevelType w:val="multilevel"/>
    <w:tmpl w:val="371C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EF778C"/>
    <w:multiLevelType w:val="hybridMultilevel"/>
    <w:tmpl w:val="48C4F126"/>
    <w:lvl w:ilvl="0" w:tplc="08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DB49C3"/>
    <w:multiLevelType w:val="multilevel"/>
    <w:tmpl w:val="E618C7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108B9"/>
    <w:multiLevelType w:val="multilevel"/>
    <w:tmpl w:val="B3E25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297493"/>
    <w:multiLevelType w:val="multilevel"/>
    <w:tmpl w:val="E586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0A5FD0"/>
    <w:multiLevelType w:val="hybridMultilevel"/>
    <w:tmpl w:val="FF003DA8"/>
    <w:lvl w:ilvl="0" w:tplc="CB484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88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547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60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CD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6C6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69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85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28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740618">
    <w:abstractNumId w:val="11"/>
  </w:num>
  <w:num w:numId="2" w16cid:durableId="1094327433">
    <w:abstractNumId w:val="6"/>
  </w:num>
  <w:num w:numId="3" w16cid:durableId="398941233">
    <w:abstractNumId w:val="8"/>
  </w:num>
  <w:num w:numId="4" w16cid:durableId="1331832077">
    <w:abstractNumId w:val="3"/>
  </w:num>
  <w:num w:numId="5" w16cid:durableId="54395237">
    <w:abstractNumId w:val="7"/>
  </w:num>
  <w:num w:numId="6" w16cid:durableId="2090468883">
    <w:abstractNumId w:val="2"/>
  </w:num>
  <w:num w:numId="7" w16cid:durableId="1257322065">
    <w:abstractNumId w:val="4"/>
  </w:num>
  <w:num w:numId="8" w16cid:durableId="789318264">
    <w:abstractNumId w:val="9"/>
  </w:num>
  <w:num w:numId="9" w16cid:durableId="1010110257">
    <w:abstractNumId w:val="5"/>
  </w:num>
  <w:num w:numId="10" w16cid:durableId="1684934399">
    <w:abstractNumId w:val="10"/>
  </w:num>
  <w:num w:numId="11" w16cid:durableId="756361405">
    <w:abstractNumId w:val="0"/>
  </w:num>
  <w:num w:numId="12" w16cid:durableId="1854537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E5"/>
    <w:rsid w:val="00007087"/>
    <w:rsid w:val="000243ED"/>
    <w:rsid w:val="00036DD3"/>
    <w:rsid w:val="00045304"/>
    <w:rsid w:val="00065DF2"/>
    <w:rsid w:val="000873D9"/>
    <w:rsid w:val="000935FF"/>
    <w:rsid w:val="000A0941"/>
    <w:rsid w:val="000A6CAD"/>
    <w:rsid w:val="000A76ED"/>
    <w:rsid w:val="000B33D5"/>
    <w:rsid w:val="000C36AF"/>
    <w:rsid w:val="000C6912"/>
    <w:rsid w:val="000F13E5"/>
    <w:rsid w:val="00115571"/>
    <w:rsid w:val="00117EA3"/>
    <w:rsid w:val="0012403D"/>
    <w:rsid w:val="00124DB8"/>
    <w:rsid w:val="001475A1"/>
    <w:rsid w:val="00157643"/>
    <w:rsid w:val="0016333F"/>
    <w:rsid w:val="0016350D"/>
    <w:rsid w:val="00181A5F"/>
    <w:rsid w:val="00183680"/>
    <w:rsid w:val="00194401"/>
    <w:rsid w:val="0019757A"/>
    <w:rsid w:val="001A31E0"/>
    <w:rsid w:val="001C5507"/>
    <w:rsid w:val="001C6F64"/>
    <w:rsid w:val="001E50E7"/>
    <w:rsid w:val="001F0544"/>
    <w:rsid w:val="001F2D70"/>
    <w:rsid w:val="00216DC1"/>
    <w:rsid w:val="002235C8"/>
    <w:rsid w:val="00236976"/>
    <w:rsid w:val="0024307F"/>
    <w:rsid w:val="0025501F"/>
    <w:rsid w:val="002A6BC9"/>
    <w:rsid w:val="002C4057"/>
    <w:rsid w:val="002D2F80"/>
    <w:rsid w:val="002D561D"/>
    <w:rsid w:val="002D5BC9"/>
    <w:rsid w:val="002D5FAD"/>
    <w:rsid w:val="00302382"/>
    <w:rsid w:val="003152A4"/>
    <w:rsid w:val="0034134C"/>
    <w:rsid w:val="00345360"/>
    <w:rsid w:val="00351C34"/>
    <w:rsid w:val="003811CF"/>
    <w:rsid w:val="003E3510"/>
    <w:rsid w:val="00411E06"/>
    <w:rsid w:val="00412B2F"/>
    <w:rsid w:val="004143ED"/>
    <w:rsid w:val="00423FD8"/>
    <w:rsid w:val="004431B0"/>
    <w:rsid w:val="00455AB2"/>
    <w:rsid w:val="00471F17"/>
    <w:rsid w:val="00484FF0"/>
    <w:rsid w:val="00495332"/>
    <w:rsid w:val="004A02BF"/>
    <w:rsid w:val="004A210B"/>
    <w:rsid w:val="004A417F"/>
    <w:rsid w:val="004B1C67"/>
    <w:rsid w:val="004B7149"/>
    <w:rsid w:val="00501817"/>
    <w:rsid w:val="0052064C"/>
    <w:rsid w:val="00532D8B"/>
    <w:rsid w:val="005416DE"/>
    <w:rsid w:val="00563931"/>
    <w:rsid w:val="00575054"/>
    <w:rsid w:val="005900CB"/>
    <w:rsid w:val="005B1DBC"/>
    <w:rsid w:val="005F70FD"/>
    <w:rsid w:val="00601999"/>
    <w:rsid w:val="006138E2"/>
    <w:rsid w:val="006421C8"/>
    <w:rsid w:val="00647611"/>
    <w:rsid w:val="00670D50"/>
    <w:rsid w:val="00677124"/>
    <w:rsid w:val="006907CF"/>
    <w:rsid w:val="006A33A7"/>
    <w:rsid w:val="00703C74"/>
    <w:rsid w:val="00706983"/>
    <w:rsid w:val="00747841"/>
    <w:rsid w:val="00763423"/>
    <w:rsid w:val="008417E2"/>
    <w:rsid w:val="008546E7"/>
    <w:rsid w:val="00854C88"/>
    <w:rsid w:val="0085792A"/>
    <w:rsid w:val="0087794E"/>
    <w:rsid w:val="008857BA"/>
    <w:rsid w:val="00896F5D"/>
    <w:rsid w:val="008A2791"/>
    <w:rsid w:val="009117C0"/>
    <w:rsid w:val="00915DE1"/>
    <w:rsid w:val="0093143E"/>
    <w:rsid w:val="009366A0"/>
    <w:rsid w:val="0094776D"/>
    <w:rsid w:val="0095771A"/>
    <w:rsid w:val="009D5710"/>
    <w:rsid w:val="00A25C28"/>
    <w:rsid w:val="00A2657D"/>
    <w:rsid w:val="00A824CA"/>
    <w:rsid w:val="00A84ED5"/>
    <w:rsid w:val="00AD5CF8"/>
    <w:rsid w:val="00AD72C1"/>
    <w:rsid w:val="00B06478"/>
    <w:rsid w:val="00B20191"/>
    <w:rsid w:val="00B34D6E"/>
    <w:rsid w:val="00B35781"/>
    <w:rsid w:val="00B64759"/>
    <w:rsid w:val="00BB1067"/>
    <w:rsid w:val="00BC3344"/>
    <w:rsid w:val="00BE52EF"/>
    <w:rsid w:val="00BE7788"/>
    <w:rsid w:val="00BF58B7"/>
    <w:rsid w:val="00C334DE"/>
    <w:rsid w:val="00C37262"/>
    <w:rsid w:val="00C56C51"/>
    <w:rsid w:val="00C606AC"/>
    <w:rsid w:val="00C7087E"/>
    <w:rsid w:val="00CA4CE5"/>
    <w:rsid w:val="00CA69AB"/>
    <w:rsid w:val="00CC45F1"/>
    <w:rsid w:val="00CE32EF"/>
    <w:rsid w:val="00D13937"/>
    <w:rsid w:val="00D2132F"/>
    <w:rsid w:val="00D633F0"/>
    <w:rsid w:val="00DC5697"/>
    <w:rsid w:val="00DC7D2E"/>
    <w:rsid w:val="00DD2762"/>
    <w:rsid w:val="00DF194F"/>
    <w:rsid w:val="00DF466B"/>
    <w:rsid w:val="00DF5E49"/>
    <w:rsid w:val="00E119E8"/>
    <w:rsid w:val="00E23F36"/>
    <w:rsid w:val="00E50899"/>
    <w:rsid w:val="00E53CF7"/>
    <w:rsid w:val="00E56748"/>
    <w:rsid w:val="00E70180"/>
    <w:rsid w:val="00E772C1"/>
    <w:rsid w:val="00E80238"/>
    <w:rsid w:val="00E91F2B"/>
    <w:rsid w:val="00ED3119"/>
    <w:rsid w:val="00EF2F38"/>
    <w:rsid w:val="00EF4D04"/>
    <w:rsid w:val="00F04E2D"/>
    <w:rsid w:val="00F124D0"/>
    <w:rsid w:val="00F20E67"/>
    <w:rsid w:val="00F646A7"/>
    <w:rsid w:val="00F65467"/>
    <w:rsid w:val="00F6567D"/>
    <w:rsid w:val="00F8454E"/>
    <w:rsid w:val="00FA17B1"/>
    <w:rsid w:val="00FC2039"/>
    <w:rsid w:val="00FF60AF"/>
    <w:rsid w:val="00FF6166"/>
    <w:rsid w:val="0218D1F2"/>
    <w:rsid w:val="024446FB"/>
    <w:rsid w:val="0657CF2F"/>
    <w:rsid w:val="07531FA9"/>
    <w:rsid w:val="0782F055"/>
    <w:rsid w:val="08409240"/>
    <w:rsid w:val="08A733BB"/>
    <w:rsid w:val="0B50D3FC"/>
    <w:rsid w:val="0B7074E4"/>
    <w:rsid w:val="0BD8753F"/>
    <w:rsid w:val="0C8FDA48"/>
    <w:rsid w:val="0D0490BE"/>
    <w:rsid w:val="0D41893D"/>
    <w:rsid w:val="0D4B4B11"/>
    <w:rsid w:val="0D7537C9"/>
    <w:rsid w:val="0D94B41E"/>
    <w:rsid w:val="0DF9582A"/>
    <w:rsid w:val="0F3F1831"/>
    <w:rsid w:val="0FEF6007"/>
    <w:rsid w:val="10B0420C"/>
    <w:rsid w:val="10D65124"/>
    <w:rsid w:val="119CD727"/>
    <w:rsid w:val="119ECDA1"/>
    <w:rsid w:val="1249D25B"/>
    <w:rsid w:val="1287D686"/>
    <w:rsid w:val="12CA5098"/>
    <w:rsid w:val="138865EA"/>
    <w:rsid w:val="13EB8AB1"/>
    <w:rsid w:val="1425F16C"/>
    <w:rsid w:val="14CBE3AD"/>
    <w:rsid w:val="1564EC34"/>
    <w:rsid w:val="158A6804"/>
    <w:rsid w:val="15BCBC54"/>
    <w:rsid w:val="1697F7C5"/>
    <w:rsid w:val="16B7D945"/>
    <w:rsid w:val="18A1375E"/>
    <w:rsid w:val="19567B50"/>
    <w:rsid w:val="19670CB8"/>
    <w:rsid w:val="1A017FBC"/>
    <w:rsid w:val="1AF1982F"/>
    <w:rsid w:val="1B081D7E"/>
    <w:rsid w:val="1C52AD1B"/>
    <w:rsid w:val="1D43A2A3"/>
    <w:rsid w:val="1D55153C"/>
    <w:rsid w:val="1EEF7B33"/>
    <w:rsid w:val="1F7037BA"/>
    <w:rsid w:val="1F772F1F"/>
    <w:rsid w:val="1F830529"/>
    <w:rsid w:val="201B6B8E"/>
    <w:rsid w:val="202A59B7"/>
    <w:rsid w:val="20FB4FAA"/>
    <w:rsid w:val="217761B7"/>
    <w:rsid w:val="217A8991"/>
    <w:rsid w:val="22B71D93"/>
    <w:rsid w:val="231077A3"/>
    <w:rsid w:val="23384C7A"/>
    <w:rsid w:val="23B51F9B"/>
    <w:rsid w:val="247B02AF"/>
    <w:rsid w:val="247DFB75"/>
    <w:rsid w:val="25AE37B5"/>
    <w:rsid w:val="25F44A78"/>
    <w:rsid w:val="263A7959"/>
    <w:rsid w:val="26BDEFCC"/>
    <w:rsid w:val="26CFFA5E"/>
    <w:rsid w:val="2767F6DF"/>
    <w:rsid w:val="2816727E"/>
    <w:rsid w:val="28C4938D"/>
    <w:rsid w:val="2B41F6A5"/>
    <w:rsid w:val="2D58C4EC"/>
    <w:rsid w:val="2DAD711F"/>
    <w:rsid w:val="2DFBB869"/>
    <w:rsid w:val="2F2AA306"/>
    <w:rsid w:val="2F8CC387"/>
    <w:rsid w:val="2FB93A67"/>
    <w:rsid w:val="302BAFB5"/>
    <w:rsid w:val="314B6629"/>
    <w:rsid w:val="32B5C953"/>
    <w:rsid w:val="3349CFF4"/>
    <w:rsid w:val="33619FAE"/>
    <w:rsid w:val="33F150BB"/>
    <w:rsid w:val="34007886"/>
    <w:rsid w:val="347E9325"/>
    <w:rsid w:val="3489D88C"/>
    <w:rsid w:val="34DE5A89"/>
    <w:rsid w:val="3551CF6C"/>
    <w:rsid w:val="35749023"/>
    <w:rsid w:val="358244B2"/>
    <w:rsid w:val="35A868AD"/>
    <w:rsid w:val="36799F53"/>
    <w:rsid w:val="371F00F3"/>
    <w:rsid w:val="375BC1BA"/>
    <w:rsid w:val="3830BEC5"/>
    <w:rsid w:val="390157F1"/>
    <w:rsid w:val="39B77C89"/>
    <w:rsid w:val="39BA87A9"/>
    <w:rsid w:val="39FA7452"/>
    <w:rsid w:val="3ABB247F"/>
    <w:rsid w:val="3B0FB576"/>
    <w:rsid w:val="3B4DBD1D"/>
    <w:rsid w:val="3B607C4C"/>
    <w:rsid w:val="3B9B2815"/>
    <w:rsid w:val="3D451CE7"/>
    <w:rsid w:val="3D57F2E2"/>
    <w:rsid w:val="3D814EB5"/>
    <w:rsid w:val="3EA234CF"/>
    <w:rsid w:val="3EBB0D4F"/>
    <w:rsid w:val="3FEF14F2"/>
    <w:rsid w:val="408E815A"/>
    <w:rsid w:val="41369E93"/>
    <w:rsid w:val="419FF867"/>
    <w:rsid w:val="41A82685"/>
    <w:rsid w:val="42C353C1"/>
    <w:rsid w:val="4494FA66"/>
    <w:rsid w:val="449AD5C9"/>
    <w:rsid w:val="44AAC5D8"/>
    <w:rsid w:val="457A333B"/>
    <w:rsid w:val="460A59AE"/>
    <w:rsid w:val="466938AB"/>
    <w:rsid w:val="474AA737"/>
    <w:rsid w:val="478E8874"/>
    <w:rsid w:val="481ECE7E"/>
    <w:rsid w:val="487A49C0"/>
    <w:rsid w:val="488914A0"/>
    <w:rsid w:val="48D20F37"/>
    <w:rsid w:val="4968A738"/>
    <w:rsid w:val="4A62E1AF"/>
    <w:rsid w:val="4A75C72E"/>
    <w:rsid w:val="4B58F861"/>
    <w:rsid w:val="4BE1F483"/>
    <w:rsid w:val="4C1D515E"/>
    <w:rsid w:val="4D37BB22"/>
    <w:rsid w:val="4D6FEB93"/>
    <w:rsid w:val="4E4C1270"/>
    <w:rsid w:val="4E5460C9"/>
    <w:rsid w:val="4F67C676"/>
    <w:rsid w:val="4F9714E6"/>
    <w:rsid w:val="50105A09"/>
    <w:rsid w:val="5056EB4C"/>
    <w:rsid w:val="50576016"/>
    <w:rsid w:val="50AEAE89"/>
    <w:rsid w:val="50F32186"/>
    <w:rsid w:val="5140480D"/>
    <w:rsid w:val="520B0D94"/>
    <w:rsid w:val="5230F112"/>
    <w:rsid w:val="54C4A85C"/>
    <w:rsid w:val="5563AE0C"/>
    <w:rsid w:val="559B5BCA"/>
    <w:rsid w:val="56503E6B"/>
    <w:rsid w:val="57F3FA97"/>
    <w:rsid w:val="58AFE00D"/>
    <w:rsid w:val="58D61B8D"/>
    <w:rsid w:val="5A42FEA5"/>
    <w:rsid w:val="5A93052A"/>
    <w:rsid w:val="5AE635E4"/>
    <w:rsid w:val="5B10B042"/>
    <w:rsid w:val="5BCE427C"/>
    <w:rsid w:val="5DA8163F"/>
    <w:rsid w:val="5DE1AB5F"/>
    <w:rsid w:val="5EA441B4"/>
    <w:rsid w:val="5EDE5294"/>
    <w:rsid w:val="5F8D6DE1"/>
    <w:rsid w:val="5FB3BBDE"/>
    <w:rsid w:val="5FC871F3"/>
    <w:rsid w:val="60041FD4"/>
    <w:rsid w:val="61C5D6C8"/>
    <w:rsid w:val="6225F1CD"/>
    <w:rsid w:val="62D20E5C"/>
    <w:rsid w:val="6312D026"/>
    <w:rsid w:val="63DE6C30"/>
    <w:rsid w:val="647B63DE"/>
    <w:rsid w:val="66284972"/>
    <w:rsid w:val="66968726"/>
    <w:rsid w:val="66E2D6E1"/>
    <w:rsid w:val="6764C0D8"/>
    <w:rsid w:val="6800F623"/>
    <w:rsid w:val="6932FFC5"/>
    <w:rsid w:val="69A8A95B"/>
    <w:rsid w:val="6B3FEE58"/>
    <w:rsid w:val="6BBA12A3"/>
    <w:rsid w:val="6BBB7D7E"/>
    <w:rsid w:val="6BDA41A4"/>
    <w:rsid w:val="6BEB86AF"/>
    <w:rsid w:val="6D462DA5"/>
    <w:rsid w:val="6E8884A3"/>
    <w:rsid w:val="6ECAD3A0"/>
    <w:rsid w:val="6ECEA071"/>
    <w:rsid w:val="6EDA846C"/>
    <w:rsid w:val="6EE56BE6"/>
    <w:rsid w:val="6F957757"/>
    <w:rsid w:val="703424C3"/>
    <w:rsid w:val="70D9C800"/>
    <w:rsid w:val="70FAA619"/>
    <w:rsid w:val="71032B01"/>
    <w:rsid w:val="7130E3E2"/>
    <w:rsid w:val="7141E2E5"/>
    <w:rsid w:val="71D8E714"/>
    <w:rsid w:val="73312E44"/>
    <w:rsid w:val="7336C534"/>
    <w:rsid w:val="75B69FBF"/>
    <w:rsid w:val="76721700"/>
    <w:rsid w:val="775CF074"/>
    <w:rsid w:val="77E12747"/>
    <w:rsid w:val="7810040A"/>
    <w:rsid w:val="7832370A"/>
    <w:rsid w:val="78B91790"/>
    <w:rsid w:val="7A06F32C"/>
    <w:rsid w:val="7B0441DB"/>
    <w:rsid w:val="7B17C293"/>
    <w:rsid w:val="7B43B233"/>
    <w:rsid w:val="7BB5026E"/>
    <w:rsid w:val="7C1DAF67"/>
    <w:rsid w:val="7CF6C4BB"/>
    <w:rsid w:val="7D1E037E"/>
    <w:rsid w:val="7D74E012"/>
    <w:rsid w:val="7D8832B4"/>
    <w:rsid w:val="7DA070EB"/>
    <w:rsid w:val="7DA33A85"/>
    <w:rsid w:val="7E06E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C27C9"/>
  <w15:chartTrackingRefBased/>
  <w15:docId w15:val="{78FDD6E2-0616-4FB5-8DC1-C9049116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C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C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C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C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C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C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C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C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C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0782F05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qFormat/>
    <w:rsid w:val="0782F055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782F055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qFormat/>
    <w:rsid w:val="00AD7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sustainability-and-climate-change-strategy/sustainability-and-climate-change-a-strategy-for-the-education-and-childrens-services-system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3364ff53b48dec0285e13f2cf60bdb8e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dc9fd40d40d90f06ab4baa1802b6044e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68F8BD-C89B-42EE-A192-72BDEEEC1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872225-4449-4282-B878-B0B4C40D559B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030B1C1D-7C15-4DA1-95B3-63486ED9B5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Middleton</dc:creator>
  <cp:keywords/>
  <dc:description/>
  <cp:lastModifiedBy>North Bushey Preschool</cp:lastModifiedBy>
  <cp:revision>5</cp:revision>
  <dcterms:created xsi:type="dcterms:W3CDTF">2026-01-30T11:25:00Z</dcterms:created>
  <dcterms:modified xsi:type="dcterms:W3CDTF">2026-05-15T08:18:00Z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